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5F39" w14:textId="031B1FAF" w:rsidR="00351FD6" w:rsidRDefault="00351FD6" w:rsidP="00351FD6">
      <w:pPr>
        <w:pStyle w:val="Body"/>
        <w:jc w:val="center"/>
        <w:rPr>
          <w:rFonts w:ascii="Arial" w:hAnsi="Arial"/>
          <w:b/>
          <w:bCs/>
          <w:sz w:val="24"/>
          <w:szCs w:val="24"/>
        </w:rPr>
      </w:pPr>
      <w:r>
        <w:rPr>
          <w:rFonts w:ascii="Arial" w:hAnsi="Arial"/>
          <w:b/>
          <w:bCs/>
          <w:i/>
          <w:iCs/>
          <w:sz w:val="24"/>
          <w:szCs w:val="24"/>
        </w:rPr>
        <w:t xml:space="preserve">Small Group Session: </w:t>
      </w:r>
      <w:r>
        <w:rPr>
          <w:rFonts w:ascii="Arial" w:hAnsi="Arial"/>
          <w:b/>
          <w:bCs/>
          <w:sz w:val="24"/>
          <w:szCs w:val="24"/>
        </w:rPr>
        <w:t xml:space="preserve">Week of Lent </w:t>
      </w:r>
      <w:r>
        <w:rPr>
          <w:rFonts w:ascii="Arial" w:hAnsi="Arial"/>
          <w:b/>
          <w:bCs/>
          <w:sz w:val="24"/>
          <w:szCs w:val="24"/>
        </w:rPr>
        <w:t>3</w:t>
      </w:r>
    </w:p>
    <w:p w14:paraId="4C90BE43" w14:textId="00D6C389" w:rsidR="00351FD6" w:rsidRDefault="00351FD6" w:rsidP="00351FD6">
      <w:pPr>
        <w:pStyle w:val="Body"/>
        <w:jc w:val="center"/>
        <w:rPr>
          <w:rFonts w:ascii="Arial" w:hAnsi="Arial"/>
          <w:u w:color="000000"/>
        </w:rPr>
      </w:pPr>
      <w:r>
        <w:rPr>
          <w:rFonts w:ascii="Arial" w:hAnsi="Arial"/>
          <w:u w:color="000000"/>
        </w:rPr>
        <w:t>“</w:t>
      </w:r>
      <w:r>
        <w:rPr>
          <w:rFonts w:ascii="Arial" w:hAnsi="Arial"/>
          <w:u w:color="000000"/>
        </w:rPr>
        <w:t>Lots of things can be medicine”</w:t>
      </w:r>
    </w:p>
    <w:p w14:paraId="67DFDECA" w14:textId="77777777" w:rsidR="00351FD6" w:rsidRDefault="00351FD6" w:rsidP="00351FD6">
      <w:pPr>
        <w:pStyle w:val="Body"/>
        <w:jc w:val="center"/>
        <w:rPr>
          <w:rFonts w:ascii="Arial" w:hAnsi="Arial"/>
          <w:b/>
          <w:bCs/>
          <w:sz w:val="28"/>
          <w:szCs w:val="28"/>
        </w:rPr>
      </w:pPr>
    </w:p>
    <w:p w14:paraId="1272CC0B" w14:textId="77777777" w:rsidR="00351FD6" w:rsidRDefault="00351FD6" w:rsidP="00351FD6">
      <w:pPr>
        <w:pStyle w:val="Body"/>
        <w:jc w:val="center"/>
        <w:rPr>
          <w:rFonts w:ascii="Arial" w:hAnsi="Arial"/>
          <w:b/>
          <w:bCs/>
          <w:sz w:val="28"/>
          <w:szCs w:val="28"/>
        </w:rPr>
      </w:pPr>
      <w:r>
        <w:rPr>
          <w:rFonts w:ascii="Arial" w:hAnsi="Arial"/>
          <w:b/>
          <w:bCs/>
          <w:sz w:val="28"/>
          <w:szCs w:val="28"/>
        </w:rPr>
        <w:t>Opening</w:t>
      </w:r>
    </w:p>
    <w:p w14:paraId="5EB3442D" w14:textId="77777777" w:rsidR="00351FD6" w:rsidRDefault="00351FD6" w:rsidP="00351FD6">
      <w:pPr>
        <w:pStyle w:val="Body"/>
        <w:rPr>
          <w:rFonts w:ascii="Arial" w:hAnsi="Arial"/>
          <w:i/>
          <w:iCs/>
          <w:sz w:val="24"/>
          <w:szCs w:val="24"/>
        </w:rPr>
      </w:pPr>
    </w:p>
    <w:p w14:paraId="223157AE" w14:textId="78F4B43B" w:rsidR="00351FD6" w:rsidRDefault="00351FD6" w:rsidP="00351FD6">
      <w:pPr>
        <w:pStyle w:val="Body"/>
        <w:rPr>
          <w:rFonts w:ascii="Arial" w:eastAsia="Arial" w:hAnsi="Arial" w:cs="Arial"/>
          <w:sz w:val="24"/>
          <w:szCs w:val="24"/>
        </w:rPr>
      </w:pPr>
      <w:r>
        <w:rPr>
          <w:rFonts w:ascii="Arial" w:hAnsi="Arial"/>
          <w:i/>
          <w:iCs/>
          <w:sz w:val="24"/>
          <w:szCs w:val="24"/>
        </w:rPr>
        <w:t xml:space="preserve">Leader: </w:t>
      </w:r>
      <w:r>
        <w:rPr>
          <w:rFonts w:ascii="Arial" w:hAnsi="Arial"/>
          <w:sz w:val="24"/>
          <w:szCs w:val="24"/>
        </w:rPr>
        <w:t>In our Lent 3 worship, we were reminded that "lots of things can be medicine.”</w:t>
      </w:r>
    </w:p>
    <w:p w14:paraId="59FD649C" w14:textId="77777777" w:rsidR="00351FD6" w:rsidRDefault="00351FD6" w:rsidP="00351FD6">
      <w:pPr>
        <w:pStyle w:val="Body"/>
        <w:rPr>
          <w:rFonts w:ascii="Arial" w:eastAsia="Arial" w:hAnsi="Arial" w:cs="Arial"/>
          <w:sz w:val="24"/>
          <w:szCs w:val="24"/>
        </w:rPr>
      </w:pPr>
      <w:r>
        <w:rPr>
          <w:rFonts w:ascii="Arial" w:hAnsi="Arial"/>
          <w:sz w:val="24"/>
          <w:szCs w:val="24"/>
        </w:rPr>
        <w:t>Here is an excerpt from the scripture:</w:t>
      </w:r>
    </w:p>
    <w:p w14:paraId="69098990" w14:textId="77777777" w:rsidR="00351FD6" w:rsidRDefault="00351FD6" w:rsidP="00351FD6">
      <w:pPr>
        <w:pStyle w:val="Body"/>
        <w:rPr>
          <w:rFonts w:ascii="Arial" w:eastAsia="Arial" w:hAnsi="Arial" w:cs="Arial"/>
          <w:sz w:val="24"/>
          <w:szCs w:val="24"/>
        </w:rPr>
      </w:pPr>
    </w:p>
    <w:p w14:paraId="2DEF51CC" w14:textId="77777777" w:rsidR="00351FD6" w:rsidRDefault="00351FD6" w:rsidP="00351FD6">
      <w:pPr>
        <w:pStyle w:val="Default"/>
        <w:spacing w:before="0" w:line="240" w:lineRule="auto"/>
        <w:rPr>
          <w:rFonts w:ascii="Helvetica" w:eastAsia="Helvetica" w:hAnsi="Helvetica" w:cs="Helvetica"/>
          <w:i/>
          <w:iCs/>
          <w:u w:color="000000"/>
        </w:rPr>
      </w:pPr>
      <w:r>
        <w:rPr>
          <w:rFonts w:ascii="Helvetica" w:hAnsi="Helvetica"/>
          <w:i/>
          <w:iCs/>
          <w:u w:color="000000"/>
        </w:rPr>
        <w:t xml:space="preserve">Then he told this parable: “A man had a fig tree planted in his vineyard; and he came looking for fruit on it and found none. </w:t>
      </w:r>
      <w:proofErr w:type="gramStart"/>
      <w:r>
        <w:rPr>
          <w:rFonts w:ascii="Helvetica" w:hAnsi="Helvetica"/>
          <w:i/>
          <w:iCs/>
          <w:u w:color="000000"/>
        </w:rPr>
        <w:t>So</w:t>
      </w:r>
      <w:proofErr w:type="gramEnd"/>
      <w:r>
        <w:rPr>
          <w:rFonts w:ascii="Helvetica" w:hAnsi="Helvetica"/>
          <w:i/>
          <w:iCs/>
          <w:u w:color="000000"/>
        </w:rPr>
        <w:t xml:space="preserve"> he said to the gardener, ‘See here! For three years I have come looking for fruit on this fig tree, and </w:t>
      </w:r>
      <w:proofErr w:type="gramStart"/>
      <w:r>
        <w:rPr>
          <w:rFonts w:ascii="Helvetica" w:hAnsi="Helvetica"/>
          <w:i/>
          <w:iCs/>
          <w:u w:color="000000"/>
        </w:rPr>
        <w:t>still</w:t>
      </w:r>
      <w:proofErr w:type="gramEnd"/>
      <w:r>
        <w:rPr>
          <w:rFonts w:ascii="Helvetica" w:hAnsi="Helvetica"/>
          <w:i/>
          <w:iCs/>
          <w:u w:color="000000"/>
        </w:rPr>
        <w:t xml:space="preserve"> I find none. Cut it down! Why should it be wasting the soil?’ He replied, ‘Sir, let it alone for one more year, until I dig around it and put manure on it. If it bears fruit next year, well and good; but if not, you can cut it down.’” - excerpt from Luke 13: 1-9</w:t>
      </w:r>
    </w:p>
    <w:p w14:paraId="5121DBF2" w14:textId="4A181DC9" w:rsidR="00351FD6" w:rsidRDefault="00351FD6" w:rsidP="00351FD6">
      <w:pPr>
        <w:pStyle w:val="Default"/>
        <w:spacing w:before="0" w:line="240" w:lineRule="auto"/>
        <w:rPr>
          <w:rFonts w:ascii="Helvetica" w:eastAsia="Helvetica" w:hAnsi="Helvetica" w:cs="Helvetica"/>
          <w:i/>
          <w:iCs/>
          <w:u w:color="000000"/>
        </w:rPr>
      </w:pPr>
    </w:p>
    <w:p w14:paraId="495C7E5C" w14:textId="77777777" w:rsidR="00351FD6" w:rsidRDefault="00351FD6" w:rsidP="00351FD6">
      <w:pPr>
        <w:pStyle w:val="Default"/>
        <w:spacing w:before="0" w:line="240" w:lineRule="auto"/>
        <w:rPr>
          <w:rFonts w:ascii="Arial" w:hAnsi="Arial"/>
        </w:rPr>
      </w:pPr>
    </w:p>
    <w:p w14:paraId="4C6FE2F3" w14:textId="34FF11AA" w:rsidR="00351FD6" w:rsidRDefault="00351FD6" w:rsidP="00351FD6">
      <w:pPr>
        <w:pStyle w:val="Default"/>
        <w:spacing w:before="0" w:line="240" w:lineRule="auto"/>
        <w:rPr>
          <w:rFonts w:ascii="Arial" w:hAnsi="Arial"/>
        </w:rPr>
      </w:pPr>
      <w:r>
        <w:rPr>
          <w:rFonts w:ascii="Arial" w:hAnsi="Arial"/>
        </w:rPr>
        <w:t xml:space="preserve">Oh, the shame of being an unproductive fig tree! Cut it down! Make room for a more dedicated and hard-working fig tree! Who among us is living up to our fullest potential? </w:t>
      </w:r>
    </w:p>
    <w:p w14:paraId="4DB89F8D" w14:textId="3F1CEE54" w:rsidR="00351FD6" w:rsidRDefault="00351FD6" w:rsidP="00351FD6">
      <w:pPr>
        <w:pStyle w:val="Default"/>
        <w:spacing w:before="0" w:line="240" w:lineRule="auto"/>
        <w:rPr>
          <w:rFonts w:ascii="Arial" w:eastAsia="Arial" w:hAnsi="Arial" w:cs="Arial"/>
        </w:rPr>
      </w:pPr>
      <w:r>
        <w:rPr>
          <w:rFonts w:ascii="Arial" w:hAnsi="Arial"/>
        </w:rPr>
        <w:t>P</w:t>
      </w:r>
      <w:r>
        <w:rPr>
          <w:rFonts w:ascii="Arial" w:hAnsi="Arial"/>
        </w:rPr>
        <w:t>roductivity experts these days can diagnose what</w:t>
      </w:r>
      <w:r>
        <w:rPr>
          <w:rFonts w:ascii="Arial" w:hAnsi="Arial"/>
          <w:rtl/>
        </w:rPr>
        <w:t>’</w:t>
      </w:r>
      <w:r>
        <w:rPr>
          <w:rFonts w:ascii="Arial" w:hAnsi="Arial"/>
        </w:rPr>
        <w:t>s wrong and sell us the antidote in 3 amazing sessions for a low-low price that is guaranteed to turn our lives around. But the gardener offers an alternative medicine–nurture it slowly, letting it soak in the manure all around until it can get the good stuff out of it. Lying fallow and getting fertilized with laughter and tears at the crappy stuff of life can help heal what ails us. Is this not sometimes productive enough?</w:t>
      </w:r>
    </w:p>
    <w:p w14:paraId="3ECDCCD3" w14:textId="77777777" w:rsidR="00351FD6" w:rsidRDefault="00351FD6" w:rsidP="00351FD6">
      <w:pPr>
        <w:pStyle w:val="Default"/>
        <w:spacing w:before="0" w:line="240" w:lineRule="auto"/>
        <w:rPr>
          <w:rFonts w:ascii="Arial" w:eastAsia="Arial" w:hAnsi="Arial" w:cs="Arial"/>
          <w:i/>
          <w:iCs/>
        </w:rPr>
      </w:pPr>
    </w:p>
    <w:p w14:paraId="78378401" w14:textId="77777777" w:rsidR="00351FD6" w:rsidRDefault="00351FD6" w:rsidP="00351FD6">
      <w:pPr>
        <w:pStyle w:val="Default"/>
        <w:spacing w:before="0" w:line="240" w:lineRule="auto"/>
        <w:rPr>
          <w:rFonts w:ascii="Helvetica" w:eastAsia="Helvetica" w:hAnsi="Helvetica" w:cs="Helvetica"/>
          <w:u w:color="000000"/>
        </w:rPr>
      </w:pPr>
      <w:r>
        <w:rPr>
          <w:rFonts w:ascii="Helvetica" w:hAnsi="Helvetica"/>
          <w:u w:color="000000"/>
        </w:rPr>
        <w:t>Let us light a candle, take a deep breath, and pray:</w:t>
      </w:r>
    </w:p>
    <w:p w14:paraId="04D013E7" w14:textId="77777777" w:rsidR="00351FD6" w:rsidRDefault="00351FD6" w:rsidP="00351FD6">
      <w:pPr>
        <w:pStyle w:val="Default"/>
        <w:spacing w:before="0" w:line="240" w:lineRule="auto"/>
        <w:rPr>
          <w:rFonts w:ascii="Helvetica" w:eastAsia="Helvetica" w:hAnsi="Helvetica" w:cs="Helvetica"/>
          <w:u w:color="000000"/>
        </w:rPr>
      </w:pPr>
    </w:p>
    <w:p w14:paraId="3D982A02" w14:textId="77777777" w:rsidR="00351FD6" w:rsidRDefault="00351FD6" w:rsidP="00351FD6">
      <w:pPr>
        <w:pStyle w:val="Default"/>
        <w:spacing w:before="0" w:line="240" w:lineRule="auto"/>
        <w:jc w:val="center"/>
        <w:rPr>
          <w:rFonts w:ascii="Arial" w:eastAsia="Arial" w:hAnsi="Arial" w:cs="Arial"/>
          <w:b/>
          <w:bCs/>
        </w:rPr>
      </w:pPr>
      <w:r>
        <w:rPr>
          <w:rFonts w:ascii="Arial" w:hAnsi="Arial"/>
          <w:b/>
          <w:bCs/>
        </w:rPr>
        <w:t>Holy One, Our Balm, Our Feast,</w:t>
      </w:r>
    </w:p>
    <w:p w14:paraId="11906532" w14:textId="77777777" w:rsidR="00351FD6" w:rsidRDefault="00351FD6" w:rsidP="00351FD6">
      <w:pPr>
        <w:pStyle w:val="Default"/>
        <w:spacing w:before="0" w:line="240" w:lineRule="auto"/>
        <w:jc w:val="center"/>
        <w:rPr>
          <w:rFonts w:ascii="Arial" w:eastAsia="Arial" w:hAnsi="Arial" w:cs="Arial"/>
          <w:b/>
          <w:bCs/>
        </w:rPr>
      </w:pPr>
      <w:r>
        <w:rPr>
          <w:rFonts w:ascii="Arial" w:hAnsi="Arial"/>
          <w:b/>
          <w:bCs/>
        </w:rPr>
        <w:t>we lift our hands and call your name,</w:t>
      </w:r>
    </w:p>
    <w:p w14:paraId="6B86FA2A" w14:textId="77777777" w:rsidR="00351FD6" w:rsidRDefault="00351FD6" w:rsidP="00351FD6">
      <w:pPr>
        <w:pStyle w:val="Default"/>
        <w:spacing w:before="0" w:line="240" w:lineRule="auto"/>
        <w:jc w:val="center"/>
        <w:rPr>
          <w:rFonts w:ascii="Arial" w:eastAsia="Arial" w:hAnsi="Arial" w:cs="Arial"/>
          <w:b/>
          <w:bCs/>
        </w:rPr>
      </w:pPr>
      <w:r>
        <w:rPr>
          <w:rFonts w:ascii="Arial" w:hAnsi="Arial"/>
          <w:b/>
          <w:bCs/>
        </w:rPr>
        <w:t>in need of healing–thirsting and hungry.</w:t>
      </w:r>
    </w:p>
    <w:p w14:paraId="343816A5" w14:textId="77777777" w:rsidR="00351FD6" w:rsidRDefault="00351FD6" w:rsidP="00351FD6">
      <w:pPr>
        <w:pStyle w:val="Default"/>
        <w:spacing w:before="0" w:line="240" w:lineRule="auto"/>
        <w:jc w:val="center"/>
        <w:rPr>
          <w:rFonts w:ascii="Arial" w:eastAsia="Arial" w:hAnsi="Arial" w:cs="Arial"/>
          <w:b/>
          <w:bCs/>
        </w:rPr>
      </w:pPr>
      <w:r>
        <w:rPr>
          <w:rFonts w:ascii="Arial" w:hAnsi="Arial"/>
          <w:b/>
          <w:bCs/>
        </w:rPr>
        <w:t>Your steadfast love is better than life.</w:t>
      </w:r>
    </w:p>
    <w:p w14:paraId="66C9754E" w14:textId="77777777" w:rsidR="00351FD6" w:rsidRDefault="00351FD6" w:rsidP="00351FD6">
      <w:pPr>
        <w:pStyle w:val="Default"/>
        <w:spacing w:before="0" w:line="240" w:lineRule="auto"/>
        <w:jc w:val="center"/>
        <w:rPr>
          <w:rFonts w:ascii="Arial" w:eastAsia="Arial" w:hAnsi="Arial" w:cs="Arial"/>
          <w:b/>
          <w:bCs/>
        </w:rPr>
      </w:pPr>
      <w:r>
        <w:rPr>
          <w:rFonts w:ascii="Arial" w:hAnsi="Arial"/>
          <w:b/>
          <w:bCs/>
        </w:rPr>
        <w:t>Open us this day to your nourishment</w:t>
      </w:r>
    </w:p>
    <w:p w14:paraId="59A62878" w14:textId="77777777" w:rsidR="00351FD6" w:rsidRDefault="00351FD6" w:rsidP="00351FD6">
      <w:pPr>
        <w:pStyle w:val="Default"/>
        <w:spacing w:before="0" w:line="240" w:lineRule="auto"/>
        <w:jc w:val="center"/>
        <w:rPr>
          <w:rFonts w:ascii="Arial" w:eastAsia="Arial" w:hAnsi="Arial" w:cs="Arial"/>
          <w:b/>
          <w:bCs/>
        </w:rPr>
      </w:pPr>
      <w:r>
        <w:rPr>
          <w:rFonts w:ascii="Arial" w:hAnsi="Arial"/>
          <w:b/>
          <w:bCs/>
        </w:rPr>
        <w:t>in the songs of the land, in the beauty of the sky–</w:t>
      </w:r>
    </w:p>
    <w:p w14:paraId="566B7C74" w14:textId="77777777" w:rsidR="00351FD6" w:rsidRDefault="00351FD6" w:rsidP="00351FD6">
      <w:pPr>
        <w:pStyle w:val="Default"/>
        <w:spacing w:before="0" w:line="240" w:lineRule="auto"/>
        <w:jc w:val="center"/>
        <w:rPr>
          <w:rFonts w:ascii="Arial" w:eastAsia="Arial" w:hAnsi="Arial" w:cs="Arial"/>
          <w:b/>
          <w:bCs/>
        </w:rPr>
      </w:pPr>
      <w:r>
        <w:rPr>
          <w:rFonts w:ascii="Arial" w:hAnsi="Arial"/>
          <w:b/>
          <w:bCs/>
        </w:rPr>
        <w:t>in the simple and good enough moments that fill our days.</w:t>
      </w:r>
    </w:p>
    <w:p w14:paraId="74924774" w14:textId="77777777" w:rsidR="00351FD6" w:rsidRDefault="00351FD6" w:rsidP="00351FD6">
      <w:pPr>
        <w:pStyle w:val="Default"/>
        <w:spacing w:before="0" w:line="240" w:lineRule="auto"/>
        <w:jc w:val="center"/>
        <w:rPr>
          <w:rFonts w:ascii="Arial" w:eastAsia="Arial" w:hAnsi="Arial" w:cs="Arial"/>
          <w:b/>
          <w:bCs/>
          <w:i/>
          <w:iCs/>
        </w:rPr>
      </w:pPr>
      <w:r>
        <w:rPr>
          <w:rFonts w:ascii="Arial" w:hAnsi="Arial"/>
          <w:b/>
          <w:bCs/>
        </w:rPr>
        <w:t>Amen.</w:t>
      </w:r>
    </w:p>
    <w:p w14:paraId="2ACC1AC3" w14:textId="77777777" w:rsidR="00351FD6" w:rsidRDefault="00351FD6" w:rsidP="00351FD6">
      <w:pPr>
        <w:pStyle w:val="Body"/>
        <w:jc w:val="center"/>
        <w:rPr>
          <w:rFonts w:ascii="Arial" w:eastAsia="Arial" w:hAnsi="Arial" w:cs="Arial"/>
          <w:b/>
          <w:bCs/>
          <w:i/>
          <w:iCs/>
          <w:sz w:val="24"/>
          <w:szCs w:val="24"/>
        </w:rPr>
      </w:pPr>
    </w:p>
    <w:p w14:paraId="732B7AC9" w14:textId="35E93CC8" w:rsidR="00351FD6" w:rsidRDefault="00351FD6" w:rsidP="00351FD6">
      <w:pPr>
        <w:pStyle w:val="Body"/>
        <w:jc w:val="center"/>
        <w:rPr>
          <w:rFonts w:ascii="Arial" w:hAnsi="Arial"/>
          <w:b/>
          <w:bCs/>
          <w:sz w:val="28"/>
          <w:szCs w:val="28"/>
        </w:rPr>
      </w:pPr>
      <w:r>
        <w:rPr>
          <w:rFonts w:ascii="Arial" w:hAnsi="Arial"/>
          <w:b/>
          <w:bCs/>
          <w:sz w:val="28"/>
          <w:szCs w:val="28"/>
        </w:rPr>
        <w:t>Sharing</w:t>
      </w:r>
    </w:p>
    <w:p w14:paraId="25B65D8A" w14:textId="77777777" w:rsidR="00351FD6" w:rsidRDefault="00351FD6" w:rsidP="00351FD6">
      <w:pPr>
        <w:pStyle w:val="Default"/>
        <w:spacing w:before="0" w:line="240" w:lineRule="auto"/>
        <w:rPr>
          <w:rFonts w:ascii="Arial" w:hAnsi="Arial"/>
        </w:rPr>
      </w:pPr>
      <w:r>
        <w:rPr>
          <w:rFonts w:ascii="Arial" w:hAnsi="Arial"/>
          <w:i/>
          <w:iCs/>
        </w:rPr>
        <w:t xml:space="preserve">Leader: </w:t>
      </w:r>
      <w:r>
        <w:rPr>
          <w:rFonts w:ascii="Arial" w:hAnsi="Arial"/>
        </w:rPr>
        <w:t>In our conversation, everyone is invited to share, but sharing is not required. Please make room for all voices, keeping your contribution to a respectful time limit so everyone has a chance. Whatever is said here stays here – not because we are telling secrets but because we honor that what a person says here is their story to share.</w:t>
      </w:r>
    </w:p>
    <w:p w14:paraId="602F3685" w14:textId="77777777" w:rsidR="00351FD6" w:rsidRDefault="00351FD6" w:rsidP="00351FD6">
      <w:pPr>
        <w:pStyle w:val="Default"/>
        <w:spacing w:before="0" w:line="240" w:lineRule="auto"/>
        <w:rPr>
          <w:rFonts w:ascii="Arial" w:hAnsi="Arial"/>
        </w:rPr>
      </w:pPr>
    </w:p>
    <w:p w14:paraId="0E4B7FC9" w14:textId="77777777" w:rsidR="00351FD6" w:rsidRPr="008E3025" w:rsidRDefault="00351FD6" w:rsidP="00351FD6">
      <w:pPr>
        <w:pStyle w:val="Default"/>
        <w:spacing w:before="0" w:line="240" w:lineRule="auto"/>
        <w:rPr>
          <w:rFonts w:ascii="Helvetica" w:hAnsi="Helvetica"/>
          <w:u w:color="000000"/>
        </w:rPr>
      </w:pPr>
      <w:r>
        <w:rPr>
          <w:rFonts w:ascii="Arial" w:hAnsi="Arial"/>
        </w:rPr>
        <w:t xml:space="preserve">I invite you to share something from the devotions in the book you read so far that resonated with you, hit you as truth in your own life and faith, was funny or painful, or made you think about your own experience. What struck you this week as “good </w:t>
      </w:r>
      <w:r>
        <w:rPr>
          <w:rFonts w:ascii="Arial" w:hAnsi="Arial"/>
        </w:rPr>
        <w:lastRenderedPageBreak/>
        <w:t>enough?” These are just suggestions… feel free to share whatever is bubbling up around this topic.</w:t>
      </w:r>
    </w:p>
    <w:p w14:paraId="0171F1FA" w14:textId="77777777" w:rsidR="00351FD6" w:rsidRDefault="00351FD6" w:rsidP="00351FD6">
      <w:pPr>
        <w:pStyle w:val="Default"/>
        <w:spacing w:before="0" w:line="240" w:lineRule="auto"/>
        <w:rPr>
          <w:rFonts w:ascii="Helvetica" w:eastAsia="Helvetica" w:hAnsi="Helvetica" w:cs="Helvetica"/>
          <w:i/>
          <w:iCs/>
          <w:u w:color="000000"/>
        </w:rPr>
      </w:pPr>
    </w:p>
    <w:p w14:paraId="0B5CC0E4" w14:textId="77777777" w:rsidR="00351FD6" w:rsidRDefault="00351FD6" w:rsidP="00351FD6">
      <w:pPr>
        <w:pStyle w:val="Body"/>
        <w:rPr>
          <w:rFonts w:ascii="Arial" w:eastAsia="Arial" w:hAnsi="Arial" w:cs="Arial"/>
          <w:i/>
          <w:iCs/>
          <w:sz w:val="24"/>
          <w:szCs w:val="24"/>
        </w:rPr>
      </w:pPr>
      <w:r>
        <w:rPr>
          <w:rFonts w:ascii="Arial" w:hAnsi="Arial"/>
          <w:i/>
          <w:iCs/>
          <w:sz w:val="24"/>
          <w:szCs w:val="24"/>
        </w:rPr>
        <w:t xml:space="preserve">[after </w:t>
      </w:r>
      <w:proofErr w:type="gramStart"/>
      <w:r>
        <w:rPr>
          <w:rFonts w:ascii="Arial" w:hAnsi="Arial"/>
          <w:i/>
          <w:iCs/>
          <w:sz w:val="24"/>
          <w:szCs w:val="24"/>
        </w:rPr>
        <w:t>all</w:t>
      </w:r>
      <w:proofErr w:type="gramEnd"/>
      <w:r>
        <w:rPr>
          <w:rFonts w:ascii="Arial" w:hAnsi="Arial"/>
          <w:i/>
          <w:iCs/>
          <w:sz w:val="24"/>
          <w:szCs w:val="24"/>
        </w:rPr>
        <w:t xml:space="preserve"> have shared who want to…]</w:t>
      </w:r>
    </w:p>
    <w:p w14:paraId="4E56266C" w14:textId="5A0CD499" w:rsidR="00351FD6" w:rsidRDefault="00351FD6" w:rsidP="00351FD6">
      <w:pPr>
        <w:pStyle w:val="Body"/>
        <w:jc w:val="center"/>
        <w:rPr>
          <w:rFonts w:ascii="Arial" w:hAnsi="Arial"/>
        </w:rPr>
      </w:pPr>
    </w:p>
    <w:p w14:paraId="23CBCB67" w14:textId="77777777" w:rsidR="00351FD6" w:rsidRDefault="00351FD6" w:rsidP="00351FD6">
      <w:pPr>
        <w:pStyle w:val="Body"/>
        <w:rPr>
          <w:rFonts w:ascii="Arial" w:eastAsia="Arial" w:hAnsi="Arial" w:cs="Arial"/>
          <w:color w:val="F27200"/>
          <w:sz w:val="24"/>
          <w:szCs w:val="24"/>
        </w:rPr>
      </w:pPr>
      <w:r>
        <w:rPr>
          <w:rFonts w:ascii="Arial" w:hAnsi="Arial"/>
          <w:i/>
          <w:iCs/>
          <w:sz w:val="24"/>
          <w:szCs w:val="24"/>
        </w:rPr>
        <w:t xml:space="preserve">Leader: </w:t>
      </w:r>
      <w:r>
        <w:rPr>
          <w:rFonts w:ascii="Arial" w:hAnsi="Arial"/>
          <w:sz w:val="24"/>
          <w:szCs w:val="24"/>
        </w:rPr>
        <w:t xml:space="preserve">A question for the group–What productivity expectations exist in our lives? How do they hold us captive? And what damage do you think this does to our sense of worth? </w:t>
      </w:r>
    </w:p>
    <w:p w14:paraId="5C46F047" w14:textId="77777777" w:rsidR="00351FD6" w:rsidRDefault="00351FD6" w:rsidP="00351FD6">
      <w:pPr>
        <w:pStyle w:val="Body"/>
        <w:rPr>
          <w:rFonts w:ascii="Arial" w:eastAsia="Arial" w:hAnsi="Arial" w:cs="Arial"/>
          <w:sz w:val="24"/>
          <w:szCs w:val="24"/>
        </w:rPr>
      </w:pPr>
    </w:p>
    <w:p w14:paraId="287CC709" w14:textId="77777777" w:rsidR="00351FD6" w:rsidRDefault="00351FD6" w:rsidP="00351FD6">
      <w:pPr>
        <w:pStyle w:val="Body"/>
        <w:rPr>
          <w:rFonts w:ascii="Arial" w:eastAsia="Arial" w:hAnsi="Arial" w:cs="Arial"/>
          <w:i/>
          <w:iCs/>
          <w:sz w:val="24"/>
          <w:szCs w:val="24"/>
        </w:rPr>
      </w:pPr>
    </w:p>
    <w:p w14:paraId="55EC65AE" w14:textId="77777777" w:rsidR="00351FD6" w:rsidRDefault="00351FD6" w:rsidP="00351FD6">
      <w:pPr>
        <w:pStyle w:val="Body"/>
        <w:jc w:val="center"/>
        <w:rPr>
          <w:rFonts w:ascii="Arial" w:eastAsia="Arial" w:hAnsi="Arial" w:cs="Arial"/>
          <w:b/>
          <w:bCs/>
          <w:sz w:val="28"/>
          <w:szCs w:val="28"/>
        </w:rPr>
      </w:pPr>
      <w:r>
        <w:rPr>
          <w:rFonts w:ascii="Arial" w:hAnsi="Arial"/>
          <w:b/>
          <w:bCs/>
          <w:sz w:val="28"/>
          <w:szCs w:val="28"/>
        </w:rPr>
        <w:t>Closing</w:t>
      </w:r>
    </w:p>
    <w:p w14:paraId="6905B400" w14:textId="77777777" w:rsidR="00351FD6" w:rsidRDefault="00351FD6" w:rsidP="00351FD6">
      <w:pPr>
        <w:pStyle w:val="Body"/>
        <w:jc w:val="center"/>
        <w:rPr>
          <w:rFonts w:ascii="Arial" w:eastAsia="Arial" w:hAnsi="Arial" w:cs="Arial"/>
          <w:i/>
          <w:iCs/>
          <w:sz w:val="24"/>
          <w:szCs w:val="24"/>
        </w:rPr>
      </w:pPr>
    </w:p>
    <w:p w14:paraId="1AD76481" w14:textId="77777777" w:rsidR="00351FD6" w:rsidRDefault="00351FD6" w:rsidP="00351FD6">
      <w:pPr>
        <w:pStyle w:val="Body"/>
        <w:jc w:val="center"/>
        <w:rPr>
          <w:rFonts w:ascii="Arial" w:eastAsia="Arial" w:hAnsi="Arial" w:cs="Arial"/>
          <w:i/>
          <w:iCs/>
          <w:sz w:val="24"/>
          <w:szCs w:val="24"/>
        </w:rPr>
      </w:pPr>
      <w:r>
        <w:rPr>
          <w:rFonts w:ascii="Arial" w:hAnsi="Arial"/>
          <w:i/>
          <w:iCs/>
          <w:sz w:val="24"/>
          <w:szCs w:val="24"/>
        </w:rPr>
        <w:t xml:space="preserve">Choose one of the blessings from the devotions in the book to read as a closing. </w:t>
      </w:r>
    </w:p>
    <w:p w14:paraId="5437700B" w14:textId="77777777" w:rsidR="00351FD6" w:rsidRDefault="00351FD6" w:rsidP="00351FD6">
      <w:pPr>
        <w:pStyle w:val="Body"/>
        <w:jc w:val="center"/>
        <w:rPr>
          <w:rFonts w:ascii="Arial" w:eastAsia="Arial" w:hAnsi="Arial" w:cs="Arial"/>
          <w:i/>
          <w:iCs/>
          <w:sz w:val="24"/>
          <w:szCs w:val="24"/>
        </w:rPr>
      </w:pPr>
    </w:p>
    <w:p w14:paraId="6DD24543" w14:textId="77777777" w:rsidR="00351FD6" w:rsidRDefault="00351FD6" w:rsidP="00351FD6">
      <w:pPr>
        <w:pStyle w:val="Body"/>
        <w:jc w:val="center"/>
        <w:rPr>
          <w:rFonts w:ascii="Arial" w:eastAsia="Arial" w:hAnsi="Arial" w:cs="Arial"/>
          <w:i/>
          <w:iCs/>
          <w:sz w:val="24"/>
          <w:szCs w:val="24"/>
        </w:rPr>
      </w:pPr>
      <w:r>
        <w:rPr>
          <w:rFonts w:ascii="Arial" w:hAnsi="Arial"/>
          <w:i/>
          <w:iCs/>
          <w:sz w:val="24"/>
          <w:szCs w:val="24"/>
        </w:rPr>
        <w:t xml:space="preserve">Then read this benediction, taken from our weekly worship, together… </w:t>
      </w:r>
    </w:p>
    <w:p w14:paraId="36B8116D" w14:textId="77777777" w:rsidR="00351FD6" w:rsidRDefault="00351FD6" w:rsidP="00351FD6">
      <w:pPr>
        <w:pStyle w:val="Body"/>
        <w:jc w:val="center"/>
        <w:rPr>
          <w:rFonts w:ascii="Arial" w:eastAsia="Arial" w:hAnsi="Arial" w:cs="Arial"/>
          <w:i/>
          <w:iCs/>
          <w:sz w:val="24"/>
          <w:szCs w:val="24"/>
        </w:rPr>
      </w:pPr>
    </w:p>
    <w:p w14:paraId="4E8166A0" w14:textId="77777777" w:rsidR="00351FD6" w:rsidRDefault="00351FD6" w:rsidP="00351FD6">
      <w:pPr>
        <w:pStyle w:val="Default"/>
        <w:spacing w:before="0" w:line="240" w:lineRule="auto"/>
        <w:jc w:val="center"/>
        <w:rPr>
          <w:rFonts w:ascii="Helvetica" w:eastAsia="Helvetica" w:hAnsi="Helvetica" w:cs="Helvetica"/>
          <w:b/>
          <w:bCs/>
        </w:rPr>
      </w:pPr>
      <w:r>
        <w:rPr>
          <w:rFonts w:ascii="Helvetica" w:hAnsi="Helvetica"/>
          <w:b/>
          <w:bCs/>
          <w:color w:val="0F1111"/>
        </w:rPr>
        <w:t>And now, may the God who loves all of creation, and you–</w:t>
      </w:r>
      <w:r>
        <w:rPr>
          <w:rFonts w:ascii="Helvetica" w:hAnsi="Helvetica"/>
          <w:b/>
          <w:bCs/>
        </w:rPr>
        <w:t>without price,</w:t>
      </w:r>
    </w:p>
    <w:p w14:paraId="554AF4C5" w14:textId="77777777" w:rsidR="00351FD6" w:rsidRDefault="00351FD6" w:rsidP="00351FD6">
      <w:pPr>
        <w:pStyle w:val="Default"/>
        <w:spacing w:before="0" w:line="240" w:lineRule="auto"/>
        <w:jc w:val="center"/>
        <w:rPr>
          <w:rFonts w:ascii="Helvetica" w:eastAsia="Helvetica" w:hAnsi="Helvetica" w:cs="Helvetica"/>
          <w:b/>
          <w:bCs/>
          <w:color w:val="0F1111"/>
        </w:rPr>
      </w:pPr>
      <w:r>
        <w:rPr>
          <w:rFonts w:ascii="Helvetica" w:hAnsi="Helvetica"/>
          <w:b/>
          <w:bCs/>
          <w:color w:val="0F1111"/>
        </w:rPr>
        <w:t>and Jesus, our companion along this crooked path called life,</w:t>
      </w:r>
    </w:p>
    <w:p w14:paraId="379D11F1" w14:textId="77777777" w:rsidR="00351FD6" w:rsidRDefault="00351FD6" w:rsidP="00351FD6">
      <w:pPr>
        <w:pStyle w:val="Default"/>
        <w:spacing w:before="0" w:line="240" w:lineRule="auto"/>
        <w:jc w:val="center"/>
        <w:rPr>
          <w:rFonts w:ascii="Helvetica" w:eastAsia="Helvetica" w:hAnsi="Helvetica" w:cs="Helvetica"/>
          <w:b/>
          <w:bCs/>
          <w:color w:val="0F1111"/>
        </w:rPr>
      </w:pPr>
      <w:r>
        <w:rPr>
          <w:rFonts w:ascii="Helvetica" w:hAnsi="Helvetica"/>
          <w:b/>
          <w:bCs/>
          <w:color w:val="0F1111"/>
        </w:rPr>
        <w:t>and the Holy Spirit, who loves to improvise in surprising ways,</w:t>
      </w:r>
    </w:p>
    <w:p w14:paraId="1FC6255E" w14:textId="77777777" w:rsidR="00351FD6" w:rsidRDefault="00351FD6" w:rsidP="00351FD6">
      <w:pPr>
        <w:pStyle w:val="Default"/>
        <w:spacing w:before="0" w:line="240" w:lineRule="auto"/>
        <w:jc w:val="center"/>
        <w:rPr>
          <w:rFonts w:ascii="Helvetica" w:eastAsia="Helvetica" w:hAnsi="Helvetica" w:cs="Helvetica"/>
          <w:b/>
          <w:bCs/>
          <w:color w:val="0F1111"/>
        </w:rPr>
      </w:pPr>
      <w:r>
        <w:rPr>
          <w:rFonts w:ascii="Helvetica" w:hAnsi="Helvetica"/>
          <w:b/>
          <w:bCs/>
          <w:color w:val="0F1111"/>
        </w:rPr>
        <w:t>go with you, dwell among you, and give you joy. Amen.</w:t>
      </w:r>
    </w:p>
    <w:p w14:paraId="3944E9D8" w14:textId="77777777" w:rsidR="00351FD6" w:rsidRDefault="00351FD6" w:rsidP="00351FD6">
      <w:pPr>
        <w:pStyle w:val="Body"/>
        <w:jc w:val="center"/>
        <w:rPr>
          <w:rFonts w:ascii="Arial" w:eastAsia="Arial" w:hAnsi="Arial" w:cs="Arial"/>
          <w:b/>
          <w:bCs/>
          <w:sz w:val="28"/>
          <w:szCs w:val="28"/>
        </w:rPr>
      </w:pPr>
    </w:p>
    <w:p w14:paraId="1A3B78A5" w14:textId="2EE8D045" w:rsidR="00351FD6" w:rsidRPr="00351FD6" w:rsidRDefault="00351FD6" w:rsidP="00351FD6">
      <w:pPr>
        <w:pStyle w:val="Default"/>
        <w:spacing w:before="0" w:line="240" w:lineRule="auto"/>
        <w:rPr>
          <w:rFonts w:ascii="Helvetica" w:eastAsia="Helvetica" w:hAnsi="Helvetica" w:cs="Helvetica"/>
          <w:u w:color="000000"/>
        </w:rPr>
      </w:pPr>
    </w:p>
    <w:p w14:paraId="18588075" w14:textId="626F0FB9" w:rsidR="009600B3" w:rsidRDefault="009600B3"/>
    <w:p w14:paraId="59BB13D5" w14:textId="77777777" w:rsidR="00351FD6" w:rsidRDefault="00351FD6"/>
    <w:sectPr w:rsidR="00351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D6"/>
    <w:rsid w:val="00351FD6"/>
    <w:rsid w:val="009600B3"/>
    <w:rsid w:val="00FF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7191"/>
  <w15:chartTrackingRefBased/>
  <w15:docId w15:val="{61545070-344F-4AEB-924E-095A6615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51FD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customStyle="1" w:styleId="Default">
    <w:name w:val="Default"/>
    <w:rsid w:val="00351FD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Bowman Wylie</dc:creator>
  <cp:keywords/>
  <dc:description/>
  <cp:lastModifiedBy>Denise Bowman Wylie</cp:lastModifiedBy>
  <cp:revision>1</cp:revision>
  <dcterms:created xsi:type="dcterms:W3CDTF">2022-03-01T22:39:00Z</dcterms:created>
  <dcterms:modified xsi:type="dcterms:W3CDTF">2022-03-01T23:04:00Z</dcterms:modified>
</cp:coreProperties>
</file>